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902E" w14:textId="77777777" w:rsidR="003447ED" w:rsidRPr="003447ED" w:rsidRDefault="003447ED" w:rsidP="00D0192C">
      <w:pPr>
        <w:autoSpaceDE w:val="0"/>
        <w:autoSpaceDN w:val="0"/>
        <w:adjustRightInd w:val="0"/>
        <w:spacing w:after="0" w:line="240" w:lineRule="auto"/>
        <w:jc w:val="center"/>
        <w:rPr>
          <w:rFonts w:ascii="Arial" w:eastAsia="Calibri" w:hAnsi="Arial" w:cs="Arial"/>
          <w:color w:val="000000"/>
        </w:rPr>
      </w:pPr>
      <w:r w:rsidRPr="003447ED">
        <w:rPr>
          <w:rFonts w:ascii="Arial" w:eastAsia="Calibri" w:hAnsi="Arial" w:cs="Arial"/>
          <w:b/>
          <w:bCs/>
          <w:color w:val="000000"/>
        </w:rPr>
        <w:t>Regional Autism Assistance Program (RAP) Expert Panel Meeting</w:t>
      </w:r>
    </w:p>
    <w:p w14:paraId="6F8E191D" w14:textId="5F71CE15" w:rsidR="003447ED" w:rsidRPr="003447ED" w:rsidRDefault="003447ED" w:rsidP="00D0192C">
      <w:pPr>
        <w:autoSpaceDE w:val="0"/>
        <w:autoSpaceDN w:val="0"/>
        <w:adjustRightInd w:val="0"/>
        <w:spacing w:after="0" w:line="240" w:lineRule="auto"/>
        <w:jc w:val="center"/>
        <w:rPr>
          <w:rFonts w:ascii="Arial" w:eastAsia="Calibri" w:hAnsi="Arial" w:cs="Arial"/>
          <w:color w:val="000000"/>
        </w:rPr>
      </w:pPr>
      <w:r w:rsidRPr="003447ED">
        <w:rPr>
          <w:rFonts w:ascii="Arial" w:eastAsia="Calibri" w:hAnsi="Arial" w:cs="Arial"/>
          <w:b/>
          <w:bCs/>
          <w:color w:val="000000"/>
        </w:rPr>
        <w:t>Tuesday, August 22, 2023</w:t>
      </w:r>
    </w:p>
    <w:p w14:paraId="396656A9" w14:textId="2BFBDA57" w:rsidR="003447ED" w:rsidRPr="003447ED" w:rsidRDefault="003447ED" w:rsidP="00D0192C">
      <w:pPr>
        <w:autoSpaceDE w:val="0"/>
        <w:autoSpaceDN w:val="0"/>
        <w:adjustRightInd w:val="0"/>
        <w:spacing w:after="0" w:line="240" w:lineRule="auto"/>
        <w:jc w:val="center"/>
        <w:rPr>
          <w:rFonts w:ascii="Arial" w:eastAsia="Calibri" w:hAnsi="Arial" w:cs="Arial"/>
          <w:color w:val="000000"/>
        </w:rPr>
      </w:pPr>
      <w:r w:rsidRPr="003447ED">
        <w:rPr>
          <w:rFonts w:ascii="Arial" w:eastAsia="Calibri" w:hAnsi="Arial" w:cs="Arial"/>
          <w:b/>
          <w:bCs/>
          <w:color w:val="000000"/>
        </w:rPr>
        <w:t>9:00 am - 11:00 am</w:t>
      </w:r>
    </w:p>
    <w:p w14:paraId="2617653E" w14:textId="77F405DB" w:rsidR="003447ED" w:rsidRPr="003447ED" w:rsidRDefault="003447ED" w:rsidP="00D0192C">
      <w:pPr>
        <w:autoSpaceDE w:val="0"/>
        <w:autoSpaceDN w:val="0"/>
        <w:adjustRightInd w:val="0"/>
        <w:spacing w:after="0" w:line="240" w:lineRule="auto"/>
        <w:jc w:val="center"/>
        <w:rPr>
          <w:rFonts w:ascii="Arial" w:eastAsia="Calibri" w:hAnsi="Arial" w:cs="Arial"/>
          <w:b/>
          <w:bCs/>
          <w:color w:val="000000"/>
        </w:rPr>
      </w:pPr>
      <w:r w:rsidRPr="003447ED">
        <w:rPr>
          <w:rFonts w:ascii="Arial" w:eastAsia="Calibri" w:hAnsi="Arial" w:cs="Arial"/>
          <w:b/>
          <w:bCs/>
          <w:color w:val="000000"/>
        </w:rPr>
        <w:t>Via Zoom</w:t>
      </w:r>
    </w:p>
    <w:p w14:paraId="6A93B8D0" w14:textId="77777777" w:rsidR="003447ED" w:rsidRPr="003447ED" w:rsidRDefault="003447ED" w:rsidP="003447ED">
      <w:pPr>
        <w:autoSpaceDE w:val="0"/>
        <w:autoSpaceDN w:val="0"/>
        <w:adjustRightInd w:val="0"/>
        <w:spacing w:after="0" w:line="240" w:lineRule="auto"/>
        <w:rPr>
          <w:rFonts w:ascii="Arial" w:eastAsia="Calibri" w:hAnsi="Arial" w:cs="Arial"/>
          <w:color w:val="000000"/>
        </w:rPr>
      </w:pPr>
    </w:p>
    <w:p w14:paraId="4025F3BB" w14:textId="77777777" w:rsidR="003447ED" w:rsidRPr="00D0192C" w:rsidRDefault="003447ED" w:rsidP="003447ED">
      <w:pPr>
        <w:autoSpaceDE w:val="0"/>
        <w:autoSpaceDN w:val="0"/>
        <w:adjustRightInd w:val="0"/>
        <w:spacing w:after="0" w:line="240" w:lineRule="auto"/>
        <w:rPr>
          <w:rFonts w:ascii="Arial" w:eastAsia="Calibri" w:hAnsi="Arial" w:cs="Arial"/>
          <w:color w:val="000000"/>
          <w:u w:val="single"/>
        </w:rPr>
      </w:pPr>
      <w:r w:rsidRPr="00D0192C">
        <w:rPr>
          <w:rFonts w:ascii="Arial" w:eastAsia="Calibri" w:hAnsi="Arial" w:cs="Arial"/>
          <w:color w:val="000000"/>
          <w:u w:val="single"/>
        </w:rPr>
        <w:t xml:space="preserve">Agenda </w:t>
      </w:r>
    </w:p>
    <w:p w14:paraId="0B04238E" w14:textId="77777777" w:rsidR="003447ED" w:rsidRPr="003447ED" w:rsidRDefault="003447ED" w:rsidP="003447ED">
      <w:pPr>
        <w:numPr>
          <w:ilvl w:val="0"/>
          <w:numId w:val="1"/>
        </w:numPr>
        <w:autoSpaceDE w:val="0"/>
        <w:autoSpaceDN w:val="0"/>
        <w:adjustRightInd w:val="0"/>
        <w:spacing w:after="0" w:line="240" w:lineRule="auto"/>
        <w:rPr>
          <w:rFonts w:ascii="Arial" w:eastAsia="Calibri" w:hAnsi="Arial" w:cs="Arial"/>
          <w:color w:val="000000"/>
          <w:sz w:val="23"/>
          <w:szCs w:val="23"/>
        </w:rPr>
      </w:pPr>
      <w:r w:rsidRPr="003447ED">
        <w:rPr>
          <w:rFonts w:ascii="Arial" w:eastAsia="Calibri" w:hAnsi="Arial" w:cs="Arial"/>
          <w:color w:val="000000"/>
          <w:sz w:val="23"/>
          <w:szCs w:val="23"/>
        </w:rPr>
        <w:t xml:space="preserve">Welcome, </w:t>
      </w:r>
      <w:proofErr w:type="gramStart"/>
      <w:r w:rsidRPr="003447ED">
        <w:rPr>
          <w:rFonts w:ascii="Arial" w:eastAsia="Calibri" w:hAnsi="Arial" w:cs="Arial"/>
          <w:color w:val="000000"/>
          <w:sz w:val="23"/>
          <w:szCs w:val="23"/>
        </w:rPr>
        <w:t>introductions</w:t>
      </w:r>
      <w:proofErr w:type="gramEnd"/>
    </w:p>
    <w:p w14:paraId="38D4B12A"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sz w:val="23"/>
          <w:szCs w:val="23"/>
        </w:rPr>
      </w:pPr>
    </w:p>
    <w:p w14:paraId="529D6309" w14:textId="77777777" w:rsidR="003447ED" w:rsidRPr="003447ED" w:rsidRDefault="003447ED" w:rsidP="003447ED">
      <w:pPr>
        <w:numPr>
          <w:ilvl w:val="0"/>
          <w:numId w:val="1"/>
        </w:numPr>
        <w:autoSpaceDE w:val="0"/>
        <w:autoSpaceDN w:val="0"/>
        <w:adjustRightInd w:val="0"/>
        <w:spacing w:after="0" w:line="240" w:lineRule="auto"/>
        <w:rPr>
          <w:rFonts w:ascii="Arial" w:eastAsia="Calibri" w:hAnsi="Arial" w:cs="Arial"/>
          <w:color w:val="000000"/>
          <w:sz w:val="23"/>
          <w:szCs w:val="23"/>
        </w:rPr>
      </w:pPr>
      <w:r w:rsidRPr="003447ED">
        <w:rPr>
          <w:rFonts w:ascii="Arial" w:eastAsia="Calibri" w:hAnsi="Arial" w:cs="Arial"/>
          <w:color w:val="000000"/>
          <w:sz w:val="23"/>
          <w:szCs w:val="23"/>
        </w:rPr>
        <w:t>Guest Speaker:</w:t>
      </w:r>
    </w:p>
    <w:p w14:paraId="7AED34BF"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rPr>
      </w:pPr>
      <w:r w:rsidRPr="003447ED">
        <w:rPr>
          <w:rFonts w:ascii="Arial" w:eastAsia="Calibri" w:hAnsi="Arial" w:cs="Arial"/>
          <w:color w:val="000000"/>
        </w:rPr>
        <w:t>Leondra Dodd</w:t>
      </w:r>
    </w:p>
    <w:p w14:paraId="790D737A"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rPr>
      </w:pPr>
      <w:r w:rsidRPr="003447ED">
        <w:rPr>
          <w:rFonts w:ascii="Arial" w:eastAsia="Calibri" w:hAnsi="Arial" w:cs="Arial"/>
          <w:color w:val="000000"/>
        </w:rPr>
        <w:t>Senior Advisor for Health Investigations (Mental Health Parity Compliance)</w:t>
      </w:r>
    </w:p>
    <w:p w14:paraId="14140556"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rPr>
      </w:pPr>
      <w:r w:rsidRPr="003447ED">
        <w:rPr>
          <w:rFonts w:ascii="Arial" w:eastAsia="Calibri" w:hAnsi="Arial" w:cs="Arial"/>
          <w:color w:val="000000"/>
        </w:rPr>
        <w:t>US Department of Labor at the Kansas City Regional Office</w:t>
      </w:r>
    </w:p>
    <w:p w14:paraId="5F1D6B03"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rPr>
      </w:pPr>
      <w:r w:rsidRPr="003447ED">
        <w:rPr>
          <w:rFonts w:ascii="Arial" w:eastAsia="Calibri" w:hAnsi="Arial" w:cs="Arial"/>
          <w:color w:val="000000"/>
        </w:rPr>
        <w:t>Compliance Region, CO, IA, IL, KS, MO, MN, NE, SD, ND, &amp; WY</w:t>
      </w:r>
    </w:p>
    <w:p w14:paraId="069F49D4"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sz w:val="23"/>
          <w:szCs w:val="23"/>
        </w:rPr>
      </w:pPr>
    </w:p>
    <w:p w14:paraId="27E00789"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sz w:val="23"/>
          <w:szCs w:val="23"/>
        </w:rPr>
      </w:pPr>
      <w:r w:rsidRPr="003447ED">
        <w:rPr>
          <w:rFonts w:ascii="Arial" w:eastAsia="Calibri" w:hAnsi="Arial" w:cs="Arial"/>
          <w:color w:val="000000"/>
          <w:sz w:val="23"/>
          <w:szCs w:val="23"/>
        </w:rPr>
        <w:t xml:space="preserve">Leondra and her colleague Grace Williams will join our meeting to discuss mental health parity, their roles with insurance compliance, and they want your input on Iowa residents' challenges receiving autism care when it comes to insurance concerns, prior authorization, medical necessity denials, and requests for treatment plans impacting coverage.  Their Outreach &amp; Technical Assistance Unit looks at compliance concerns with specific carriers using redacted examples- they don’t look at a patient’s case </w:t>
      </w:r>
      <w:proofErr w:type="gramStart"/>
      <w:r w:rsidRPr="003447ED">
        <w:rPr>
          <w:rFonts w:ascii="Arial" w:eastAsia="Calibri" w:hAnsi="Arial" w:cs="Arial"/>
          <w:color w:val="000000"/>
          <w:sz w:val="23"/>
          <w:szCs w:val="23"/>
        </w:rPr>
        <w:t>specifically, but</w:t>
      </w:r>
      <w:proofErr w:type="gramEnd"/>
      <w:r w:rsidRPr="003447ED">
        <w:rPr>
          <w:rFonts w:ascii="Arial" w:eastAsia="Calibri" w:hAnsi="Arial" w:cs="Arial"/>
          <w:color w:val="000000"/>
          <w:sz w:val="23"/>
          <w:szCs w:val="23"/>
        </w:rPr>
        <w:t xml:space="preserve"> look at the company’s compliance globally.  </w:t>
      </w:r>
    </w:p>
    <w:p w14:paraId="588DCB1D"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sz w:val="23"/>
          <w:szCs w:val="23"/>
        </w:rPr>
      </w:pPr>
    </w:p>
    <w:p w14:paraId="52B60827"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sz w:val="23"/>
          <w:szCs w:val="23"/>
        </w:rPr>
      </w:pPr>
      <w:r w:rsidRPr="003447ED">
        <w:rPr>
          <w:rFonts w:ascii="Arial" w:eastAsia="Calibri" w:hAnsi="Arial" w:cs="Arial"/>
          <w:color w:val="000000"/>
          <w:sz w:val="23"/>
          <w:szCs w:val="23"/>
        </w:rPr>
        <w:t>Please feel free to share information about any compliance concerns and which company is putting up the mentioned barrier(s) to keep in mind during the discussion and share as you see fit.</w:t>
      </w:r>
    </w:p>
    <w:p w14:paraId="2C639A3C"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sz w:val="23"/>
          <w:szCs w:val="23"/>
        </w:rPr>
      </w:pPr>
    </w:p>
    <w:p w14:paraId="0420B004" w14:textId="77777777" w:rsidR="003447ED" w:rsidRPr="003447ED" w:rsidRDefault="003447ED" w:rsidP="003447ED">
      <w:pPr>
        <w:autoSpaceDE w:val="0"/>
        <w:autoSpaceDN w:val="0"/>
        <w:adjustRightInd w:val="0"/>
        <w:spacing w:after="0" w:line="240" w:lineRule="auto"/>
        <w:rPr>
          <w:rFonts w:ascii="Arial" w:eastAsia="Calibri" w:hAnsi="Arial" w:cs="Arial"/>
          <w:color w:val="000000"/>
        </w:rPr>
      </w:pPr>
      <w:r w:rsidRPr="003447ED">
        <w:rPr>
          <w:rFonts w:ascii="Arial" w:eastAsia="Calibri" w:hAnsi="Arial" w:cs="Arial"/>
          <w:color w:val="000000"/>
          <w:sz w:val="23"/>
          <w:szCs w:val="23"/>
        </w:rPr>
        <w:tab/>
        <w:t xml:space="preserve">Note:  </w:t>
      </w:r>
      <w:r w:rsidRPr="003447ED">
        <w:rPr>
          <w:rFonts w:ascii="Arial" w:eastAsia="Calibri" w:hAnsi="Arial" w:cs="Arial"/>
          <w:color w:val="000000"/>
        </w:rPr>
        <w:t xml:space="preserve">Iowa House File 2167 was signed April 21, </w:t>
      </w:r>
      <w:proofErr w:type="gramStart"/>
      <w:r w:rsidRPr="003447ED">
        <w:rPr>
          <w:rFonts w:ascii="Arial" w:eastAsia="Calibri" w:hAnsi="Arial" w:cs="Arial"/>
          <w:color w:val="000000"/>
        </w:rPr>
        <w:t>2022</w:t>
      </w:r>
      <w:proofErr w:type="gramEnd"/>
      <w:r w:rsidRPr="003447ED">
        <w:rPr>
          <w:rFonts w:ascii="Arial" w:eastAsia="Calibri" w:hAnsi="Arial" w:cs="Arial"/>
          <w:color w:val="000000"/>
        </w:rPr>
        <w:t xml:space="preserve"> to update the legal language on autism spectrum disorder:</w:t>
      </w:r>
    </w:p>
    <w:p w14:paraId="750D301D" w14:textId="77777777" w:rsidR="003447ED" w:rsidRPr="003447ED" w:rsidRDefault="003447ED" w:rsidP="003447ED">
      <w:pPr>
        <w:autoSpaceDE w:val="0"/>
        <w:autoSpaceDN w:val="0"/>
        <w:adjustRightInd w:val="0"/>
        <w:spacing w:after="0" w:line="240" w:lineRule="auto"/>
        <w:rPr>
          <w:rFonts w:ascii="Arial" w:eastAsia="Calibri" w:hAnsi="Arial" w:cs="Arial"/>
          <w:color w:val="000000"/>
        </w:rPr>
      </w:pPr>
      <w:r w:rsidRPr="003447ED">
        <w:rPr>
          <w:rFonts w:ascii="Arial" w:eastAsia="Calibri" w:hAnsi="Arial" w:cs="Arial"/>
          <w:color w:val="000000"/>
        </w:rPr>
        <w:tab/>
        <w:t xml:space="preserve">“Autism spectrum disorder" means a mental health condition that meets the diagnostic criteria for such disorder as published in the most recent edition of the diagnostic and statistical manual of mental disorders as published by the American psychiatric </w:t>
      </w:r>
      <w:proofErr w:type="gramStart"/>
      <w:r w:rsidRPr="003447ED">
        <w:rPr>
          <w:rFonts w:ascii="Arial" w:eastAsia="Calibri" w:hAnsi="Arial" w:cs="Arial"/>
          <w:color w:val="000000"/>
        </w:rPr>
        <w:t>association</w:t>
      </w:r>
      <w:proofErr w:type="gramEnd"/>
    </w:p>
    <w:p w14:paraId="15FBBE40" w14:textId="77777777" w:rsidR="003447ED" w:rsidRPr="003447ED" w:rsidRDefault="003447ED" w:rsidP="003447ED">
      <w:pPr>
        <w:autoSpaceDE w:val="0"/>
        <w:autoSpaceDN w:val="0"/>
        <w:adjustRightInd w:val="0"/>
        <w:spacing w:after="0" w:line="240" w:lineRule="auto"/>
        <w:ind w:left="720"/>
        <w:rPr>
          <w:rFonts w:ascii="Arial" w:eastAsia="Calibri" w:hAnsi="Arial" w:cs="Arial"/>
          <w:color w:val="000000"/>
          <w:sz w:val="23"/>
          <w:szCs w:val="23"/>
        </w:rPr>
      </w:pPr>
    </w:p>
    <w:p w14:paraId="75BE5E82" w14:textId="77777777" w:rsidR="003447ED" w:rsidRPr="003447ED" w:rsidRDefault="003447ED" w:rsidP="003447ED">
      <w:pPr>
        <w:numPr>
          <w:ilvl w:val="0"/>
          <w:numId w:val="2"/>
        </w:numPr>
        <w:autoSpaceDE w:val="0"/>
        <w:autoSpaceDN w:val="0"/>
        <w:adjustRightInd w:val="0"/>
        <w:spacing w:after="0" w:line="240" w:lineRule="auto"/>
        <w:ind w:left="720"/>
        <w:rPr>
          <w:rFonts w:ascii="Arial" w:eastAsia="Calibri" w:hAnsi="Arial" w:cs="Arial"/>
          <w:color w:val="000000"/>
        </w:rPr>
      </w:pPr>
      <w:r w:rsidRPr="003447ED">
        <w:rPr>
          <w:rFonts w:ascii="Arial" w:eastAsia="Calibri" w:hAnsi="Arial" w:cs="Arial"/>
          <w:color w:val="000000"/>
        </w:rPr>
        <w:t xml:space="preserve">Member Updates </w:t>
      </w:r>
    </w:p>
    <w:p w14:paraId="233CA973" w14:textId="77777777" w:rsidR="003447ED" w:rsidRPr="003447ED" w:rsidRDefault="003447ED" w:rsidP="003447ED">
      <w:pPr>
        <w:numPr>
          <w:ilvl w:val="0"/>
          <w:numId w:val="3"/>
        </w:numPr>
        <w:autoSpaceDE w:val="0"/>
        <w:autoSpaceDN w:val="0"/>
        <w:adjustRightInd w:val="0"/>
        <w:spacing w:after="0" w:line="240" w:lineRule="auto"/>
        <w:rPr>
          <w:rFonts w:ascii="Arial" w:eastAsia="Calibri" w:hAnsi="Arial" w:cs="Arial"/>
          <w:color w:val="000000"/>
        </w:rPr>
      </w:pPr>
      <w:r w:rsidRPr="003447ED">
        <w:rPr>
          <w:rFonts w:ascii="Arial" w:eastAsia="Calibri" w:hAnsi="Arial" w:cs="Arial"/>
          <w:color w:val="000000"/>
        </w:rPr>
        <w:t xml:space="preserve">Connie </w:t>
      </w:r>
      <w:proofErr w:type="spellStart"/>
      <w:r w:rsidRPr="003447ED">
        <w:rPr>
          <w:rFonts w:ascii="Arial" w:eastAsia="Calibri" w:hAnsi="Arial" w:cs="Arial"/>
          <w:color w:val="000000"/>
        </w:rPr>
        <w:t>Fanselow</w:t>
      </w:r>
      <w:proofErr w:type="spellEnd"/>
      <w:r w:rsidRPr="003447ED">
        <w:rPr>
          <w:rFonts w:ascii="Arial" w:eastAsia="Calibri" w:hAnsi="Arial" w:cs="Arial"/>
          <w:color w:val="000000"/>
        </w:rPr>
        <w:t xml:space="preserve">, Iowa Department of Health and Human Services (HHS), Autism Support Program, </w:t>
      </w:r>
      <w:r w:rsidRPr="003447ED">
        <w:rPr>
          <w:rFonts w:ascii="Arial" w:eastAsia="Calibri" w:hAnsi="Arial" w:cs="Arial"/>
        </w:rPr>
        <w:t>Waiver Redesign Process and Information</w:t>
      </w:r>
    </w:p>
    <w:p w14:paraId="693D5CF1" w14:textId="77777777" w:rsidR="003447ED" w:rsidRPr="003447ED" w:rsidRDefault="003447ED" w:rsidP="003447ED">
      <w:pPr>
        <w:numPr>
          <w:ilvl w:val="0"/>
          <w:numId w:val="3"/>
        </w:numPr>
        <w:autoSpaceDE w:val="0"/>
        <w:autoSpaceDN w:val="0"/>
        <w:adjustRightInd w:val="0"/>
        <w:spacing w:after="0" w:line="240" w:lineRule="auto"/>
        <w:rPr>
          <w:rFonts w:ascii="Arial" w:eastAsia="Calibri" w:hAnsi="Arial" w:cs="Arial"/>
          <w:color w:val="000000"/>
        </w:rPr>
      </w:pPr>
      <w:r w:rsidRPr="003447ED">
        <w:rPr>
          <w:rFonts w:ascii="Arial" w:eastAsia="Calibri" w:hAnsi="Arial" w:cs="Arial"/>
          <w:color w:val="000000"/>
        </w:rPr>
        <w:t xml:space="preserve">Kris Steinmetz, Autism Society of Iowa </w:t>
      </w:r>
    </w:p>
    <w:p w14:paraId="72238448" w14:textId="77777777" w:rsidR="003447ED" w:rsidRPr="003447ED" w:rsidRDefault="003447ED" w:rsidP="003447ED">
      <w:pPr>
        <w:numPr>
          <w:ilvl w:val="0"/>
          <w:numId w:val="3"/>
        </w:numPr>
        <w:autoSpaceDE w:val="0"/>
        <w:autoSpaceDN w:val="0"/>
        <w:adjustRightInd w:val="0"/>
        <w:spacing w:after="0" w:line="240" w:lineRule="auto"/>
        <w:rPr>
          <w:rFonts w:ascii="Arial" w:eastAsia="Calibri" w:hAnsi="Arial" w:cs="Arial"/>
          <w:color w:val="000000"/>
        </w:rPr>
      </w:pPr>
      <w:r w:rsidRPr="003447ED">
        <w:rPr>
          <w:rFonts w:ascii="Arial" w:eastAsia="Calibri" w:hAnsi="Arial" w:cs="Arial"/>
          <w:color w:val="000000"/>
        </w:rPr>
        <w:t>Kelly Pelzel, UIHC</w:t>
      </w:r>
    </w:p>
    <w:p w14:paraId="5796AC3A" w14:textId="77777777" w:rsidR="003447ED" w:rsidRPr="003447ED" w:rsidRDefault="003447ED" w:rsidP="003447ED">
      <w:pPr>
        <w:numPr>
          <w:ilvl w:val="0"/>
          <w:numId w:val="3"/>
        </w:numPr>
        <w:autoSpaceDE w:val="0"/>
        <w:autoSpaceDN w:val="0"/>
        <w:adjustRightInd w:val="0"/>
        <w:spacing w:after="0" w:line="240" w:lineRule="auto"/>
        <w:rPr>
          <w:rFonts w:ascii="Arial" w:eastAsia="Calibri" w:hAnsi="Arial" w:cs="Arial"/>
          <w:color w:val="000000"/>
        </w:rPr>
      </w:pPr>
      <w:r w:rsidRPr="003447ED">
        <w:rPr>
          <w:rFonts w:ascii="Arial" w:eastAsia="Calibri" w:hAnsi="Arial" w:cs="Arial"/>
          <w:color w:val="000000"/>
        </w:rPr>
        <w:t xml:space="preserve">Member updates </w:t>
      </w:r>
    </w:p>
    <w:p w14:paraId="4A5A0077" w14:textId="77777777" w:rsidR="003447ED" w:rsidRPr="003447ED" w:rsidRDefault="003447ED" w:rsidP="003447ED">
      <w:pPr>
        <w:numPr>
          <w:ilvl w:val="0"/>
          <w:numId w:val="3"/>
        </w:numPr>
        <w:autoSpaceDE w:val="0"/>
        <w:autoSpaceDN w:val="0"/>
        <w:adjustRightInd w:val="0"/>
        <w:spacing w:after="0" w:line="240" w:lineRule="auto"/>
        <w:rPr>
          <w:rFonts w:ascii="Arial" w:eastAsia="Calibri" w:hAnsi="Arial" w:cs="Arial"/>
          <w:color w:val="000000"/>
        </w:rPr>
      </w:pPr>
      <w:r w:rsidRPr="003447ED">
        <w:rPr>
          <w:rFonts w:ascii="Arial" w:eastAsia="Calibri" w:hAnsi="Arial" w:cs="Arial"/>
          <w:color w:val="000000"/>
        </w:rPr>
        <w:t xml:space="preserve">Erika Hertel, Regional Autism Assistance Program </w:t>
      </w:r>
    </w:p>
    <w:p w14:paraId="79D0B56F" w14:textId="77777777" w:rsidR="003447ED" w:rsidRPr="003447ED" w:rsidRDefault="003447ED" w:rsidP="003447ED">
      <w:pPr>
        <w:autoSpaceDE w:val="0"/>
        <w:autoSpaceDN w:val="0"/>
        <w:adjustRightInd w:val="0"/>
        <w:spacing w:after="0" w:line="240" w:lineRule="auto"/>
        <w:ind w:left="1080"/>
        <w:rPr>
          <w:rFonts w:ascii="Arial" w:eastAsia="Calibri" w:hAnsi="Arial" w:cs="Arial"/>
          <w:color w:val="000000"/>
        </w:rPr>
      </w:pPr>
    </w:p>
    <w:p w14:paraId="56CD6C38" w14:textId="77777777" w:rsidR="003447ED" w:rsidRPr="003447ED" w:rsidRDefault="003447ED" w:rsidP="003447ED">
      <w:pPr>
        <w:numPr>
          <w:ilvl w:val="0"/>
          <w:numId w:val="2"/>
        </w:numPr>
        <w:autoSpaceDE w:val="0"/>
        <w:autoSpaceDN w:val="0"/>
        <w:adjustRightInd w:val="0"/>
        <w:spacing w:after="0" w:line="240" w:lineRule="auto"/>
        <w:rPr>
          <w:rFonts w:ascii="Arial" w:eastAsia="Calibri" w:hAnsi="Arial" w:cs="Arial"/>
          <w:color w:val="000000"/>
        </w:rPr>
      </w:pPr>
      <w:r w:rsidRPr="003447ED">
        <w:rPr>
          <w:rFonts w:ascii="Arial" w:eastAsia="Calibri" w:hAnsi="Arial" w:cs="Arial"/>
          <w:color w:val="000000"/>
          <w:sz w:val="23"/>
          <w:szCs w:val="23"/>
        </w:rPr>
        <w:t xml:space="preserve">Discussion </w:t>
      </w:r>
    </w:p>
    <w:p w14:paraId="21BD74CA" w14:textId="77777777" w:rsidR="003447ED" w:rsidRPr="003447ED" w:rsidRDefault="003447ED" w:rsidP="003447ED">
      <w:pPr>
        <w:autoSpaceDE w:val="0"/>
        <w:autoSpaceDN w:val="0"/>
        <w:adjustRightInd w:val="0"/>
        <w:spacing w:after="0" w:line="240" w:lineRule="auto"/>
        <w:rPr>
          <w:rFonts w:ascii="Arial" w:eastAsia="Calibri" w:hAnsi="Arial" w:cs="Arial"/>
          <w:color w:val="000000"/>
        </w:rPr>
      </w:pPr>
    </w:p>
    <w:p w14:paraId="43EBD204" w14:textId="77777777" w:rsidR="00C837DC" w:rsidRDefault="00C837DC"/>
    <w:sectPr w:rsidR="00C83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9150E"/>
    <w:multiLevelType w:val="hybridMultilevel"/>
    <w:tmpl w:val="DC2C34BC"/>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1" w15:restartNumberingAfterBreak="0">
    <w:nsid w:val="3D367D59"/>
    <w:multiLevelType w:val="hybridMultilevel"/>
    <w:tmpl w:val="12AE00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9F960BF"/>
    <w:multiLevelType w:val="hybridMultilevel"/>
    <w:tmpl w:val="A8B26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3955578">
    <w:abstractNumId w:val="2"/>
  </w:num>
  <w:num w:numId="2" w16cid:durableId="1521502689">
    <w:abstractNumId w:val="0"/>
  </w:num>
  <w:num w:numId="3" w16cid:durableId="1958098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ED"/>
    <w:rsid w:val="003447ED"/>
    <w:rsid w:val="005C3452"/>
    <w:rsid w:val="00C837DC"/>
    <w:rsid w:val="00D0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503C"/>
  <w15:chartTrackingRefBased/>
  <w15:docId w15:val="{58B8DBE8-AADC-4287-B418-319C26BB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 Erika K</dc:creator>
  <cp:keywords/>
  <dc:description/>
  <cp:lastModifiedBy>Cook, Jennifer A</cp:lastModifiedBy>
  <cp:revision>2</cp:revision>
  <dcterms:created xsi:type="dcterms:W3CDTF">2023-09-19T19:23:00Z</dcterms:created>
  <dcterms:modified xsi:type="dcterms:W3CDTF">2023-09-19T19:23:00Z</dcterms:modified>
</cp:coreProperties>
</file>